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E6" w:rsidRDefault="00261CE6" w:rsidP="00261CE6">
      <w:pPr>
        <w:pStyle w:val="a4"/>
        <w:shd w:val="clear" w:color="auto" w:fill="FFFFFF"/>
        <w:spacing w:before="0" w:beforeAutospacing="0" w:after="0" w:afterAutospacing="0"/>
        <w:ind w:left="1560" w:firstLine="709"/>
        <w:jc w:val="center"/>
        <w:rPr>
          <w:b/>
          <w:color w:val="000000"/>
          <w:sz w:val="28"/>
          <w:szCs w:val="28"/>
        </w:rPr>
      </w:pPr>
      <w:r w:rsidRPr="00DC0B2C">
        <w:rPr>
          <w:noProof/>
        </w:rPr>
        <w:drawing>
          <wp:anchor distT="0" distB="0" distL="114300" distR="114300" simplePos="0" relativeHeight="251659264" behindDoc="0" locked="0" layoutInCell="1" allowOverlap="1" wp14:anchorId="6F92229C" wp14:editId="5446AC1D">
            <wp:simplePos x="0" y="0"/>
            <wp:positionH relativeFrom="page">
              <wp:posOffset>3265805</wp:posOffset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CE6" w:rsidRDefault="00261CE6" w:rsidP="00261C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1CE6" w:rsidRPr="00DC0B2C" w:rsidRDefault="00261CE6" w:rsidP="00261CE6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61CE6" w:rsidRPr="00DC0B2C" w:rsidRDefault="00261CE6" w:rsidP="00261CE6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B2C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-47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261CE6" w:rsidRPr="00DC0B2C" w:rsidTr="00541F32">
        <w:trPr>
          <w:trHeight w:val="2781"/>
        </w:trPr>
        <w:tc>
          <w:tcPr>
            <w:tcW w:w="10239" w:type="dxa"/>
          </w:tcPr>
          <w:p w:rsidR="00261CE6" w:rsidRPr="00DC0B2C" w:rsidRDefault="00261CE6" w:rsidP="00541F3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АДМИНИСТРАЦИЯ ГОРОДСКОГО ОКРУГА С ВНУТРИГОРОДСКИМ ДЕЛЕНИЕМ </w:t>
            </w:r>
          </w:p>
          <w:p w:rsidR="00261CE6" w:rsidRPr="00DC0B2C" w:rsidRDefault="00261CE6" w:rsidP="00541F3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261CE6" w:rsidRPr="00DC0B2C" w:rsidRDefault="00261CE6" w:rsidP="0054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3"/>
            </w:tblGrid>
            <w:tr w:rsidR="00261CE6" w:rsidRPr="00DC0B2C" w:rsidTr="00541F32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261CE6" w:rsidRPr="00DC0B2C" w:rsidRDefault="00261CE6" w:rsidP="00541F32">
                  <w:pPr>
                    <w:framePr w:hSpace="180" w:wrap="around" w:vAnchor="text" w:hAnchor="margin" w:xAlign="center" w:y="-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6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261CE6" w:rsidRPr="00DC0B2C" w:rsidRDefault="00261CE6" w:rsidP="0054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261CE6" w:rsidRDefault="00261CE6" w:rsidP="00541F32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261CE6" w:rsidRPr="00DC0B2C" w:rsidRDefault="00261CE6" w:rsidP="00541F32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261CE6" w:rsidRPr="00DC0B2C" w:rsidRDefault="00261CE6" w:rsidP="00541F32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61CE6" w:rsidRDefault="00261CE6" w:rsidP="00261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CE6" w:rsidRPr="00261CE6" w:rsidRDefault="00261CE6" w:rsidP="00261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CE6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61CE6" w:rsidRDefault="00261CE6">
      <w:p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Настоящая справка подтверждает, что учитель </w:t>
      </w:r>
      <w:r>
        <w:rPr>
          <w:rFonts w:ascii="Times New Roman" w:hAnsi="Times New Roman" w:cs="Times New Roman"/>
          <w:sz w:val="28"/>
          <w:szCs w:val="28"/>
        </w:rPr>
        <w:t xml:space="preserve">начальных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261C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61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«школы-интерната 1 вида»</w:t>
      </w:r>
      <w:r w:rsidRPr="00261C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Нуцалхановна</w:t>
      </w:r>
      <w:proofErr w:type="spellEnd"/>
      <w:r w:rsidRPr="00261CE6">
        <w:rPr>
          <w:rFonts w:ascii="Times New Roman" w:hAnsi="Times New Roman" w:cs="Times New Roman"/>
          <w:sz w:val="28"/>
          <w:szCs w:val="28"/>
        </w:rPr>
        <w:t xml:space="preserve"> в соответствии с тематическим планированием: </w:t>
      </w:r>
    </w:p>
    <w:p w:rsidR="00261CE6" w:rsidRPr="00261CE6" w:rsidRDefault="00261CE6" w:rsidP="00261C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проводит уроки с выходом в Интернет в школьном информационном центре; </w:t>
      </w:r>
    </w:p>
    <w:p w:rsidR="00261CE6" w:rsidRPr="00261CE6" w:rsidRDefault="00261CE6" w:rsidP="00261C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использует на уроке цифровые, </w:t>
      </w:r>
      <w:proofErr w:type="gramStart"/>
      <w:r w:rsidRPr="00261CE6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  <w:proofErr w:type="gramEnd"/>
      <w:r w:rsidRPr="00261CE6">
        <w:rPr>
          <w:rFonts w:ascii="Times New Roman" w:hAnsi="Times New Roman" w:cs="Times New Roman"/>
          <w:sz w:val="28"/>
          <w:szCs w:val="28"/>
        </w:rPr>
        <w:t xml:space="preserve"> указанные в тематическом планировании; </w:t>
      </w:r>
    </w:p>
    <w:p w:rsidR="00261CE6" w:rsidRPr="00261CE6" w:rsidRDefault="00261CE6" w:rsidP="00261C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владеет и использует на уроках интерактивную доску; </w:t>
      </w:r>
    </w:p>
    <w:p w:rsidR="00261CE6" w:rsidRPr="00261CE6" w:rsidRDefault="00261CE6" w:rsidP="00261C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ведет электронный журнал в </w:t>
      </w:r>
      <w:r w:rsidRPr="00261CE6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261CE6">
        <w:rPr>
          <w:rFonts w:ascii="Times New Roman" w:hAnsi="Times New Roman" w:cs="Times New Roman"/>
          <w:sz w:val="28"/>
          <w:szCs w:val="28"/>
        </w:rPr>
        <w:t>класс</w:t>
      </w:r>
      <w:r w:rsidRPr="00261CE6">
        <w:rPr>
          <w:rFonts w:ascii="Times New Roman" w:hAnsi="Times New Roman" w:cs="Times New Roman"/>
          <w:sz w:val="28"/>
          <w:szCs w:val="28"/>
        </w:rPr>
        <w:t xml:space="preserve">е </w:t>
      </w:r>
      <w:r w:rsidRPr="00261C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61CE6">
        <w:rPr>
          <w:rFonts w:ascii="Times New Roman" w:hAnsi="Times New Roman" w:cs="Times New Roman"/>
          <w:sz w:val="28"/>
          <w:szCs w:val="28"/>
        </w:rPr>
        <w:t xml:space="preserve"> 20</w:t>
      </w:r>
      <w:r w:rsidRPr="00261CE6">
        <w:rPr>
          <w:rFonts w:ascii="Times New Roman" w:hAnsi="Times New Roman" w:cs="Times New Roman"/>
          <w:sz w:val="28"/>
          <w:szCs w:val="28"/>
        </w:rPr>
        <w:t>21</w:t>
      </w:r>
      <w:r w:rsidRPr="00261CE6"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261CE6" w:rsidRPr="00261CE6" w:rsidRDefault="00261CE6" w:rsidP="00261C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презентации для интерактивной доски, видеоролики и другие мультимедийные продукты для использования их в образовательном процессе; </w:t>
      </w:r>
    </w:p>
    <w:p w:rsidR="00261CE6" w:rsidRPr="00261CE6" w:rsidRDefault="00261CE6" w:rsidP="00261C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организует работу учащихся на уроке с самостоятельно разработанными мультимедийными продуктами и готовыми пакетными разработками; </w:t>
      </w:r>
    </w:p>
    <w:p w:rsidR="00261CE6" w:rsidRPr="00261CE6" w:rsidRDefault="00261CE6" w:rsidP="00261CE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использует электронные тестирующие комплексы при изучении нового материала, при повторении и закреплении учебного материала. </w:t>
      </w:r>
    </w:p>
    <w:p w:rsidR="00261CE6" w:rsidRDefault="00261CE6">
      <w:pPr>
        <w:rPr>
          <w:rFonts w:ascii="Times New Roman" w:hAnsi="Times New Roman" w:cs="Times New Roman"/>
          <w:sz w:val="28"/>
          <w:szCs w:val="28"/>
        </w:rPr>
      </w:pPr>
    </w:p>
    <w:p w:rsidR="00261CE6" w:rsidRDefault="00261CE6">
      <w:p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«школы-интерната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З.А.</w:t>
      </w:r>
    </w:p>
    <w:p w:rsidR="00EA1BD5" w:rsidRPr="00261CE6" w:rsidRDefault="00261CE6">
      <w:pPr>
        <w:rPr>
          <w:rFonts w:ascii="Times New Roman" w:hAnsi="Times New Roman" w:cs="Times New Roman"/>
          <w:sz w:val="28"/>
          <w:szCs w:val="28"/>
        </w:rPr>
      </w:pPr>
      <w:r w:rsidRPr="00261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05.04.</w:t>
      </w:r>
      <w:r w:rsidRPr="00261CE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61CE6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EA1BD5" w:rsidRPr="00261CE6" w:rsidSect="00261C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EC5"/>
    <w:multiLevelType w:val="hybridMultilevel"/>
    <w:tmpl w:val="35021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20CB"/>
    <w:multiLevelType w:val="hybridMultilevel"/>
    <w:tmpl w:val="783E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1433C"/>
    <w:multiLevelType w:val="hybridMultilevel"/>
    <w:tmpl w:val="64F2F768"/>
    <w:lvl w:ilvl="0" w:tplc="B162773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6"/>
    <w:rsid w:val="00261CE6"/>
    <w:rsid w:val="00EA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6086"/>
  <w15:chartTrackingRefBased/>
  <w15:docId w15:val="{9EF5C7D9-E968-47D8-B594-246B504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C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gluc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2022-04-04T19:37:00Z</cp:lastPrinted>
  <dcterms:created xsi:type="dcterms:W3CDTF">2022-04-04T19:29:00Z</dcterms:created>
  <dcterms:modified xsi:type="dcterms:W3CDTF">2022-04-04T19:37:00Z</dcterms:modified>
</cp:coreProperties>
</file>