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A3" w:rsidRDefault="009659A3" w:rsidP="009659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  <w:r w:rsidRPr="00777CD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B2673FB" wp14:editId="6D3C46A3">
            <wp:simplePos x="0" y="0"/>
            <wp:positionH relativeFrom="leftMargin">
              <wp:posOffset>3219450</wp:posOffset>
            </wp:positionH>
            <wp:positionV relativeFrom="paragraph">
              <wp:posOffset>3810</wp:posOffset>
            </wp:positionV>
            <wp:extent cx="802640" cy="628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9A3" w:rsidRDefault="009659A3" w:rsidP="009659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</w:p>
    <w:p w:rsidR="009659A3" w:rsidRDefault="009659A3" w:rsidP="009659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</w:p>
    <w:p w:rsidR="009659A3" w:rsidRDefault="009659A3" w:rsidP="009659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</w:p>
    <w:p w:rsidR="009659A3" w:rsidRDefault="009659A3" w:rsidP="009659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</w:p>
    <w:p w:rsidR="009659A3" w:rsidRPr="009659A3" w:rsidRDefault="009659A3" w:rsidP="009659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  <w:r w:rsidRPr="009659A3">
        <w:rPr>
          <w:rFonts w:ascii="Times New Roman" w:eastAsia="Times New Roman" w:hAnsi="Times New Roman" w:cs="Times New Roman"/>
          <w:b/>
          <w:bCs/>
          <w:kern w:val="36"/>
          <w:szCs w:val="48"/>
        </w:rPr>
        <w:t>АДМИНИСТРАЦИЯ ГОРОДСКОГО ОКРУГА С ВНУТРИГОРОДСКИМ ДЕЛЕНИЕМ</w:t>
      </w:r>
    </w:p>
    <w:p w:rsidR="009659A3" w:rsidRPr="009659A3" w:rsidRDefault="009659A3" w:rsidP="009659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48"/>
        </w:rPr>
      </w:pPr>
      <w:r w:rsidRPr="009659A3">
        <w:rPr>
          <w:rFonts w:ascii="Times New Roman" w:eastAsia="Times New Roman" w:hAnsi="Times New Roman" w:cs="Times New Roman"/>
          <w:b/>
          <w:bCs/>
          <w:kern w:val="36"/>
          <w:szCs w:val="48"/>
        </w:rPr>
        <w:t>«ГОРОД МАХАЧКАЛА»</w:t>
      </w:r>
    </w:p>
    <w:p w:rsidR="009659A3" w:rsidRPr="009659A3" w:rsidRDefault="009659A3" w:rsidP="00965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659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659A3" w:rsidRPr="009659A3" w:rsidTr="00214481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9659A3" w:rsidRPr="009659A3" w:rsidRDefault="009659A3" w:rsidP="0096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 xml:space="preserve">Г. Махачкала, </w:t>
            </w:r>
            <w:proofErr w:type="spellStart"/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пгт</w:t>
            </w:r>
            <w:proofErr w:type="spellEnd"/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 xml:space="preserve">. </w:t>
            </w:r>
            <w:proofErr w:type="spellStart"/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Ленинкент</w:t>
            </w:r>
            <w:proofErr w:type="spellEnd"/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 xml:space="preserve">, Республика Дагестан, 367901, тел (8722) 51-02-42, </w:t>
            </w:r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val="en-US" w:eastAsia="ru-RU"/>
              </w:rPr>
              <w:t>e</w:t>
            </w:r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-</w:t>
            </w:r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val="en-US" w:eastAsia="ru-RU"/>
              </w:rPr>
              <w:t>mail</w:t>
            </w:r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 xml:space="preserve">: </w:t>
            </w:r>
            <w:hyperlink r:id="rId7" w:history="1">
              <w:r w:rsidRPr="009659A3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val="en-US" w:eastAsia="ru-RU"/>
                </w:rPr>
                <w:t>intgluch</w:t>
              </w:r>
              <w:r w:rsidRPr="009659A3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eastAsia="ru-RU"/>
                </w:rPr>
                <w:t>@</w:t>
              </w:r>
              <w:r w:rsidRPr="009659A3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val="en-US" w:eastAsia="ru-RU"/>
                </w:rPr>
                <w:t>yandex</w:t>
              </w:r>
              <w:r w:rsidRPr="009659A3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eastAsia="ru-RU"/>
                </w:rPr>
                <w:t>.</w:t>
              </w:r>
              <w:proofErr w:type="spellStart"/>
              <w:r w:rsidRPr="009659A3">
                <w:rPr>
                  <w:rFonts w:ascii="Times New Roman" w:eastAsia="Times New Roman" w:hAnsi="Times New Roman" w:cs="Times New Roman"/>
                  <w:color w:val="0000FF"/>
                  <w:sz w:val="18"/>
                  <w:szCs w:val="19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9659A3">
              <w:rPr>
                <w:rFonts w:ascii="Times New Roman" w:eastAsia="Times New Roman" w:hAnsi="Times New Roman" w:cs="Times New Roman"/>
                <w:b/>
                <w:bCs/>
                <w:sz w:val="18"/>
                <w:szCs w:val="19"/>
                <w:lang w:eastAsia="ru-RU"/>
              </w:rPr>
              <w:t>, ОГРН 1070560002017, ИНН/КПП 0560034852/057301001, ОКПО 02094666</w:t>
            </w:r>
          </w:p>
        </w:tc>
      </w:tr>
    </w:tbl>
    <w:p w:rsidR="009659A3" w:rsidRDefault="009659A3" w:rsidP="009659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9A3" w:rsidRDefault="009659A3" w:rsidP="009659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59A3" w:rsidRPr="009659A3" w:rsidRDefault="009659A3" w:rsidP="009659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59A3">
        <w:rPr>
          <w:rFonts w:ascii="Times New Roman" w:eastAsia="Calibri" w:hAnsi="Times New Roman" w:cs="Times New Roman"/>
          <w:b/>
          <w:sz w:val="28"/>
          <w:szCs w:val="28"/>
        </w:rPr>
        <w:t>Отзыв о проведенном открытом уроке</w:t>
      </w:r>
    </w:p>
    <w:p w:rsidR="009659A3" w:rsidRPr="009659A3" w:rsidRDefault="009659A3" w:rsidP="009659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59A3">
        <w:rPr>
          <w:rFonts w:ascii="Times New Roman" w:eastAsia="Calibri" w:hAnsi="Times New Roman" w:cs="Times New Roman"/>
          <w:b/>
          <w:sz w:val="28"/>
          <w:szCs w:val="28"/>
        </w:rPr>
        <w:t xml:space="preserve"> на тему "Правила дорожного движения" в 4 "а" классе</w:t>
      </w:r>
    </w:p>
    <w:p w:rsidR="009659A3" w:rsidRPr="009659A3" w:rsidRDefault="009659A3" w:rsidP="009659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59A3">
        <w:rPr>
          <w:rFonts w:ascii="Times New Roman" w:eastAsia="Calibri" w:hAnsi="Times New Roman" w:cs="Times New Roman"/>
          <w:b/>
          <w:sz w:val="28"/>
          <w:szCs w:val="28"/>
        </w:rPr>
        <w:t xml:space="preserve"> учителем начальных классов </w:t>
      </w:r>
      <w:proofErr w:type="spellStart"/>
      <w:r w:rsidRPr="009659A3">
        <w:rPr>
          <w:rFonts w:ascii="Times New Roman" w:eastAsia="Calibri" w:hAnsi="Times New Roman" w:cs="Times New Roman"/>
          <w:b/>
          <w:sz w:val="28"/>
          <w:szCs w:val="28"/>
        </w:rPr>
        <w:t>Гадимовой</w:t>
      </w:r>
      <w:proofErr w:type="spellEnd"/>
      <w:r w:rsidRPr="009659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59A3">
        <w:rPr>
          <w:rFonts w:ascii="Times New Roman" w:eastAsia="Calibri" w:hAnsi="Times New Roman" w:cs="Times New Roman"/>
          <w:b/>
          <w:sz w:val="28"/>
          <w:szCs w:val="28"/>
        </w:rPr>
        <w:t>Патимат</w:t>
      </w:r>
      <w:proofErr w:type="spellEnd"/>
      <w:r w:rsidRPr="009659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659A3">
        <w:rPr>
          <w:rFonts w:ascii="Times New Roman" w:eastAsia="Calibri" w:hAnsi="Times New Roman" w:cs="Times New Roman"/>
          <w:b/>
          <w:sz w:val="28"/>
          <w:szCs w:val="28"/>
        </w:rPr>
        <w:t>Нуцалхановны</w:t>
      </w:r>
      <w:proofErr w:type="spellEnd"/>
    </w:p>
    <w:p w:rsidR="009659A3" w:rsidRPr="009659A3" w:rsidRDefault="009659A3" w:rsidP="009659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прошел на высоком методическом уровне. Цели были определены и доступны для</w:t>
      </w:r>
      <w:r w:rsidRPr="009659A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учащихся. Содержание урока соответствовало уровню развития учащихся. Все этапы урока последовательны и логически связаны. Структура урока соответствует данному типу урока. Обеспечивалась целостность и завершенность урока. Соблюдался принцип систематичности и последовательности формирования знаний, умений, навыков. Использование на уроке наглядного 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презентации </w:t>
      </w: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обучения, сознательности и активности учащихся, их познавательной деятельности, раскрытию связи теории с практикой.</w:t>
      </w:r>
    </w:p>
    <w:p w:rsidR="009659A3" w:rsidRPr="009659A3" w:rsidRDefault="009659A3" w:rsidP="009659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урока были использованы следующие методы обучения: диалог учитель-ученик, актуализация ранее изученного материала, самостоятельная работа, создавалась проблемная ситуация. Эти методы обучения обеспечивали поисковый и творческий характер познавательной деятельности учащихся.</w:t>
      </w:r>
    </w:p>
    <w:p w:rsidR="009659A3" w:rsidRPr="009659A3" w:rsidRDefault="009659A3" w:rsidP="009659A3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этапе осуществлялась постановка учебных задач, сочетались разные формы работы на уроке: индивидуальная, групповая, парная. Осуществлялся контроль учителя, самоконтроль и самооценка результатов работы. Были подведены итоги урока. Осуществлялось чередование разных </w:t>
      </w: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видов деятельности обучающихся. У</w:t>
      </w: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 xml:space="preserve">читель двигалась по классу. Она постоянно подходила к каждому ученику. И </w:t>
      </w:r>
      <w:r w:rsidRPr="009659A3">
        <w:rPr>
          <w:rFonts w:ascii="Times New Roman" w:eastAsia="Times New Roman" w:hAnsi="Times New Roman" w:cs="Times New Roman"/>
          <w:b/>
          <w:bCs/>
          <w:i/>
          <w:iCs/>
          <w:color w:val="2C2222"/>
          <w:sz w:val="28"/>
          <w:szCs w:val="28"/>
          <w:lang w:eastAsia="ru-RU"/>
        </w:rPr>
        <w:t>своевременно</w:t>
      </w: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 xml:space="preserve"> уточняла задание.</w:t>
      </w:r>
    </w:p>
    <w:p w:rsidR="009659A3" w:rsidRPr="009659A3" w:rsidRDefault="009659A3" w:rsidP="009659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правильно определен объем учебного материала на уроке, умелое распределение времени, характер обучения был демократичным, объективным. На уроке царила доброжелательная атмосфера, и учащиеся чувствовали себя достаточно свободно.</w:t>
      </w:r>
    </w:p>
    <w:p w:rsidR="009659A3" w:rsidRPr="009659A3" w:rsidRDefault="009659A3" w:rsidP="009659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учителя была грамотной, доступной, содержательной.</w:t>
      </w:r>
    </w:p>
    <w:p w:rsidR="009659A3" w:rsidRPr="009659A3" w:rsidRDefault="009659A3" w:rsidP="009659A3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 xml:space="preserve">Цели и задачи урока достигнуты через </w:t>
      </w:r>
      <w:r w:rsidRPr="009659A3">
        <w:rPr>
          <w:rFonts w:ascii="Times New Roman" w:eastAsia="Times New Roman" w:hAnsi="Times New Roman" w:cs="Times New Roman"/>
          <w:b/>
          <w:bCs/>
          <w:i/>
          <w:iCs/>
          <w:color w:val="2C2222"/>
          <w:sz w:val="28"/>
          <w:szCs w:val="28"/>
          <w:lang w:eastAsia="ru-RU"/>
        </w:rPr>
        <w:t>смену видов деятельности</w:t>
      </w: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 xml:space="preserve"> учащихся на </w:t>
      </w:r>
      <w:proofErr w:type="gramStart"/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>уроке  и</w:t>
      </w:r>
      <w:proofErr w:type="gramEnd"/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 xml:space="preserve"> </w:t>
      </w:r>
      <w:r w:rsidRPr="009659A3">
        <w:rPr>
          <w:rFonts w:ascii="Times New Roman" w:eastAsia="Times New Roman" w:hAnsi="Times New Roman" w:cs="Times New Roman"/>
          <w:b/>
          <w:bCs/>
          <w:i/>
          <w:iCs/>
          <w:color w:val="2C2222"/>
          <w:sz w:val="28"/>
          <w:szCs w:val="28"/>
          <w:lang w:eastAsia="ru-RU"/>
        </w:rPr>
        <w:t>смену заданий</w:t>
      </w: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>. На уроке осуществлён комплексный подход.</w:t>
      </w:r>
    </w:p>
    <w:p w:rsidR="009659A3" w:rsidRPr="009659A3" w:rsidRDefault="009659A3" w:rsidP="009659A3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>Опрос учащихся – 100%.</w:t>
      </w:r>
      <w:r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 xml:space="preserve"> </w:t>
      </w: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>Скучающих и отлынивающих от работы не было.</w:t>
      </w:r>
    </w:p>
    <w:p w:rsidR="009659A3" w:rsidRPr="009659A3" w:rsidRDefault="009659A3" w:rsidP="009659A3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 xml:space="preserve"> Темп урока высокий, т.к. учитель постоянно следил за временем, которое отводилось на выполнение заданий.</w:t>
      </w:r>
    </w:p>
    <w:p w:rsidR="009659A3" w:rsidRPr="009659A3" w:rsidRDefault="009659A3" w:rsidP="009659A3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color w:val="2C2222"/>
          <w:sz w:val="28"/>
          <w:szCs w:val="28"/>
          <w:lang w:eastAsia="ru-RU"/>
        </w:rPr>
        <w:t xml:space="preserve"> Тон учителя доброжелательный, спокойный. Поведение учителя способствовало межличностному общению детей.</w:t>
      </w:r>
    </w:p>
    <w:p w:rsidR="009659A3" w:rsidRPr="009659A3" w:rsidRDefault="009659A3" w:rsidP="009659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были активны и организованны на разных этапах урока, были доброжелательны к учителю, показали умения творческого применения знаний, умений и навыков самостоятельно выполнить поручения учителя. Учитель также постоянно обращала внимание на речь учащихся. </w:t>
      </w:r>
      <w:proofErr w:type="gramStart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Создавала  ситуации</w:t>
      </w:r>
      <w:proofErr w:type="gramEnd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учащиеся обращались с вопросом и просьбой к учителю.  </w:t>
      </w:r>
    </w:p>
    <w:p w:rsidR="009659A3" w:rsidRPr="009659A3" w:rsidRDefault="009659A3" w:rsidP="009659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</w:t>
      </w:r>
      <w:proofErr w:type="spellStart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Гадимовой</w:t>
      </w:r>
      <w:proofErr w:type="spellEnd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Нуцалхановны</w:t>
      </w:r>
      <w:proofErr w:type="spellEnd"/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заслуживает высокой оценки.</w:t>
      </w:r>
    </w:p>
    <w:p w:rsidR="009659A3" w:rsidRPr="009659A3" w:rsidRDefault="009659A3" w:rsidP="009659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 нач. классов</w:t>
      </w:r>
    </w:p>
    <w:p w:rsidR="009659A3" w:rsidRPr="009659A3" w:rsidRDefault="009659A3" w:rsidP="009659A3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color w:val="2C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"МБ</w:t>
      </w:r>
      <w:r w:rsidRPr="0096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школа-интернат 1 вида"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Чамсаева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Б.А. </w:t>
      </w:r>
    </w:p>
    <w:p w:rsidR="00E1543D" w:rsidRDefault="00E1543D"/>
    <w:sectPr w:rsidR="00E1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CC" w:rsidRDefault="00AC27CC" w:rsidP="009659A3">
      <w:pPr>
        <w:spacing w:after="0" w:line="240" w:lineRule="auto"/>
      </w:pPr>
      <w:r>
        <w:separator/>
      </w:r>
    </w:p>
  </w:endnote>
  <w:endnote w:type="continuationSeparator" w:id="0">
    <w:p w:rsidR="00AC27CC" w:rsidRDefault="00AC27CC" w:rsidP="0096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CC" w:rsidRDefault="00AC27CC" w:rsidP="009659A3">
      <w:pPr>
        <w:spacing w:after="0" w:line="240" w:lineRule="auto"/>
      </w:pPr>
      <w:r>
        <w:separator/>
      </w:r>
    </w:p>
  </w:footnote>
  <w:footnote w:type="continuationSeparator" w:id="0">
    <w:p w:rsidR="00AC27CC" w:rsidRDefault="00AC27CC" w:rsidP="0096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A3"/>
    <w:rsid w:val="009659A3"/>
    <w:rsid w:val="00AC27CC"/>
    <w:rsid w:val="00E1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F6C5"/>
  <w15:chartTrackingRefBased/>
  <w15:docId w15:val="{731B7978-AC0E-4E6F-BD87-08F4055A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9A3"/>
  </w:style>
  <w:style w:type="paragraph" w:styleId="a5">
    <w:name w:val="footer"/>
    <w:basedOn w:val="a"/>
    <w:link w:val="a6"/>
    <w:uiPriority w:val="99"/>
    <w:unhideWhenUsed/>
    <w:rsid w:val="00965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glu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2022-01-21T20:52:00Z</dcterms:created>
  <dcterms:modified xsi:type="dcterms:W3CDTF">2022-01-21T20:56:00Z</dcterms:modified>
</cp:coreProperties>
</file>