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FC" w:rsidRPr="005C52E4" w:rsidRDefault="00857AFC" w:rsidP="005C52E4">
      <w:r>
        <w:t xml:space="preserve">                                                                                                                                    </w:t>
      </w:r>
      <w:r w:rsidRPr="005C52E4">
        <w:t>Уполномоченный по правам ребёнка</w:t>
      </w:r>
    </w:p>
    <w:p w:rsidR="00857AFC" w:rsidRPr="005C52E4" w:rsidRDefault="00857AFC" w:rsidP="005C52E4">
      <w:r w:rsidRPr="005C52E4">
        <w:t>План работы Уполномоченного по защите прав участников образовательного пр</w:t>
      </w:r>
      <w:r>
        <w:t>оцесса МБОУ  1 вида</w:t>
      </w:r>
      <w:r w:rsidRPr="005C52E4">
        <w:t xml:space="preserve"> на </w:t>
      </w:r>
      <w:r w:rsidR="001165AA">
        <w:t>2020-2021</w:t>
      </w:r>
      <w:r w:rsidRPr="005C52E4">
        <w:t xml:space="preserve"> учебный год</w:t>
      </w:r>
    </w:p>
    <w:p w:rsidR="00857AFC" w:rsidRPr="005C52E4" w:rsidRDefault="00857AFC" w:rsidP="005C52E4">
      <w:r w:rsidRPr="005C52E4">
        <w:rPr>
          <w:b/>
          <w:bCs/>
        </w:rPr>
        <w:t>Цель:</w:t>
      </w:r>
    </w:p>
    <w:p w:rsidR="00857AFC" w:rsidRPr="005C52E4" w:rsidRDefault="00857AFC" w:rsidP="005C52E4">
      <w:r w:rsidRPr="005C52E4">
        <w:t>содействие правовому просвещению участников образовательного процесса, формирование основ правовой культуры, навыков социально-активного поведения личности.</w:t>
      </w:r>
    </w:p>
    <w:p w:rsidR="00857AFC" w:rsidRPr="005C52E4" w:rsidRDefault="00857AFC" w:rsidP="005C52E4">
      <w:r w:rsidRPr="005C52E4">
        <w:rPr>
          <w:b/>
          <w:bCs/>
        </w:rPr>
        <w:t>Задачи:</w:t>
      </w:r>
    </w:p>
    <w:p w:rsidR="00857AFC" w:rsidRPr="005C52E4" w:rsidRDefault="00857AFC" w:rsidP="005C52E4">
      <w:pPr>
        <w:numPr>
          <w:ilvl w:val="0"/>
          <w:numId w:val="1"/>
        </w:numPr>
      </w:pPr>
      <w:r w:rsidRPr="005C52E4">
        <w:t>Совершенствование содержания  и форм общения, раскрытие социальных норм, регулирующих взаимодействие участников образовательного процесса.</w:t>
      </w:r>
    </w:p>
    <w:p w:rsidR="00857AFC" w:rsidRPr="005C52E4" w:rsidRDefault="00857AFC" w:rsidP="005C52E4">
      <w:pPr>
        <w:numPr>
          <w:ilvl w:val="0"/>
          <w:numId w:val="1"/>
        </w:numPr>
      </w:pPr>
      <w:r w:rsidRPr="005C52E4">
        <w:t>Формирование устойчивых знаний прав, обязанностей и ответственности у несовершеннолетних.</w:t>
      </w:r>
    </w:p>
    <w:p w:rsidR="00857AFC" w:rsidRPr="005C52E4" w:rsidRDefault="00857AFC" w:rsidP="005C52E4">
      <w:pPr>
        <w:numPr>
          <w:ilvl w:val="0"/>
          <w:numId w:val="1"/>
        </w:numPr>
      </w:pPr>
      <w:r w:rsidRPr="005C52E4">
        <w:t>Обеспечение защиты прав несовершеннолетних от нанесения им психологического ущерба, на осуществление ими всех прав без какой- либо дискриминации или различий; формирование толерантных отношений между учащимися, учителями и родителями.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27"/>
        <w:gridCol w:w="3561"/>
        <w:gridCol w:w="3616"/>
        <w:gridCol w:w="3382"/>
      </w:tblGrid>
      <w:tr w:rsidR="00857AFC" w:rsidRPr="00D07098" w:rsidTr="00D07098">
        <w:tc>
          <w:tcPr>
            <w:tcW w:w="4575" w:type="dxa"/>
          </w:tcPr>
          <w:p w:rsidR="00857AFC" w:rsidRPr="00D07098" w:rsidRDefault="00857AFC" w:rsidP="005C52E4">
            <w:r w:rsidRPr="00D07098">
              <w:rPr>
                <w:b/>
                <w:bCs/>
              </w:rPr>
              <w:t>С педагогическими</w:t>
            </w:r>
          </w:p>
          <w:p w:rsidR="00857AFC" w:rsidRPr="00D07098" w:rsidRDefault="00857AFC" w:rsidP="005C52E4">
            <w:r w:rsidRPr="00D07098">
              <w:rPr>
                <w:b/>
                <w:bCs/>
              </w:rPr>
              <w:t>работниками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rPr>
                <w:b/>
                <w:bCs/>
              </w:rPr>
              <w:t>С учащимися и воспитанниками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rPr>
                <w:b/>
                <w:bCs/>
              </w:rPr>
              <w:t>Анкетирования, мониторинги, работа с сайтом и стендом</w:t>
            </w:r>
          </w:p>
        </w:tc>
        <w:tc>
          <w:tcPr>
            <w:tcW w:w="3555" w:type="dxa"/>
          </w:tcPr>
          <w:p w:rsidR="00857AFC" w:rsidRPr="00D07098" w:rsidRDefault="00857AFC" w:rsidP="005C52E4">
            <w:r w:rsidRPr="00D07098">
              <w:rPr>
                <w:b/>
                <w:bCs/>
              </w:rPr>
              <w:t>С родителями</w:t>
            </w:r>
          </w:p>
        </w:tc>
      </w:tr>
      <w:tr w:rsidR="00857AFC" w:rsidRPr="00D07098" w:rsidTr="00D07098">
        <w:tc>
          <w:tcPr>
            <w:tcW w:w="0" w:type="auto"/>
            <w:gridSpan w:val="4"/>
          </w:tcPr>
          <w:p w:rsidR="00857AFC" w:rsidRPr="00D07098" w:rsidRDefault="00857AFC" w:rsidP="005C52E4">
            <w:r w:rsidRPr="00D07098">
              <w:rPr>
                <w:b/>
                <w:bCs/>
              </w:rPr>
              <w:t>Сентябрь</w:t>
            </w:r>
          </w:p>
        </w:tc>
      </w:tr>
      <w:tr w:rsidR="00857AFC" w:rsidRPr="00D07098" w:rsidTr="00D07098">
        <w:tc>
          <w:tcPr>
            <w:tcW w:w="4575" w:type="dxa"/>
          </w:tcPr>
          <w:p w:rsidR="00857AFC" w:rsidRPr="00D07098" w:rsidRDefault="00857AFC" w:rsidP="005C52E4">
            <w:r w:rsidRPr="00D07098">
              <w:t>Ознакомление участников образовательного процесса с правилами школьной жизни.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t xml:space="preserve">1. Интеллектуальная игра «Твои обязанности, человек» (1-6 </w:t>
            </w:r>
            <w:proofErr w:type="spellStart"/>
            <w:r w:rsidRPr="00D07098">
              <w:t>кл</w:t>
            </w:r>
            <w:proofErr w:type="spellEnd"/>
            <w:r w:rsidRPr="00D07098">
              <w:t>.).</w:t>
            </w:r>
          </w:p>
          <w:p w:rsidR="00857AFC" w:rsidRPr="00D07098" w:rsidRDefault="00857AFC" w:rsidP="005C52E4">
            <w:r w:rsidRPr="00D07098">
              <w:t> 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t>1. Оформление стенда «Уполномоченный по правам ребёнка в школе».</w:t>
            </w:r>
          </w:p>
          <w:p w:rsidR="00857AFC" w:rsidRPr="00D07098" w:rsidRDefault="00857AFC" w:rsidP="005C52E4">
            <w:r w:rsidRPr="00D07098">
              <w:t>2. Обновление правовой странички на школьном сайте.</w:t>
            </w:r>
          </w:p>
        </w:tc>
        <w:tc>
          <w:tcPr>
            <w:tcW w:w="3555" w:type="dxa"/>
          </w:tcPr>
          <w:p w:rsidR="00857AFC" w:rsidRPr="00D07098" w:rsidRDefault="00857AFC" w:rsidP="005C52E4">
            <w:proofErr w:type="spellStart"/>
            <w:r w:rsidRPr="00D07098">
              <w:t>Минибеседа</w:t>
            </w:r>
            <w:proofErr w:type="spellEnd"/>
            <w:r w:rsidRPr="00D07098">
              <w:t xml:space="preserve"> «Ребенок тоже человек».</w:t>
            </w:r>
          </w:p>
        </w:tc>
      </w:tr>
      <w:tr w:rsidR="00857AFC" w:rsidRPr="00D07098" w:rsidTr="00D07098">
        <w:tc>
          <w:tcPr>
            <w:tcW w:w="15750" w:type="dxa"/>
            <w:gridSpan w:val="4"/>
          </w:tcPr>
          <w:p w:rsidR="00857AFC" w:rsidRPr="00D07098" w:rsidRDefault="00857AFC" w:rsidP="005C52E4">
            <w:r w:rsidRPr="00D07098">
              <w:rPr>
                <w:b/>
                <w:bCs/>
              </w:rPr>
              <w:t>Октябрь</w:t>
            </w:r>
          </w:p>
        </w:tc>
      </w:tr>
      <w:tr w:rsidR="00857AFC" w:rsidRPr="00D07098" w:rsidTr="00D07098">
        <w:tc>
          <w:tcPr>
            <w:tcW w:w="4575" w:type="dxa"/>
          </w:tcPr>
          <w:p w:rsidR="00857AFC" w:rsidRPr="00D07098" w:rsidRDefault="00857AFC" w:rsidP="005C52E4">
            <w:r w:rsidRPr="00D07098">
              <w:t> 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t xml:space="preserve">1. Игра-путешествие «Права детей» (1-6 </w:t>
            </w:r>
            <w:proofErr w:type="spellStart"/>
            <w:r w:rsidRPr="00D07098">
              <w:t>кл</w:t>
            </w:r>
            <w:proofErr w:type="spellEnd"/>
            <w:r w:rsidRPr="00D07098">
              <w:t>.).</w:t>
            </w:r>
          </w:p>
          <w:p w:rsidR="00857AFC" w:rsidRPr="00D07098" w:rsidRDefault="00857AFC" w:rsidP="005C52E4">
            <w:r w:rsidRPr="00D07098">
              <w:t xml:space="preserve">2. Интеллектуальная игра «Я и </w:t>
            </w:r>
            <w:r>
              <w:lastRenderedPageBreak/>
              <w:t>закон» (7-11</w:t>
            </w:r>
            <w:r w:rsidRPr="00D07098">
              <w:t xml:space="preserve"> </w:t>
            </w:r>
            <w:proofErr w:type="spellStart"/>
            <w:r w:rsidRPr="00D07098">
              <w:t>кл</w:t>
            </w:r>
            <w:proofErr w:type="spellEnd"/>
            <w:r w:rsidRPr="00D07098">
              <w:t>).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lastRenderedPageBreak/>
              <w:t>Анкета «Право и мы».</w:t>
            </w:r>
          </w:p>
        </w:tc>
        <w:tc>
          <w:tcPr>
            <w:tcW w:w="3555" w:type="dxa"/>
          </w:tcPr>
          <w:p w:rsidR="00857AFC" w:rsidRPr="00D07098" w:rsidRDefault="00857AFC" w:rsidP="005C52E4">
            <w:r w:rsidRPr="00D07098">
              <w:t>Памятка «Благоприятная семейная атмосфера».</w:t>
            </w:r>
          </w:p>
        </w:tc>
      </w:tr>
      <w:tr w:rsidR="00857AFC" w:rsidRPr="00D07098" w:rsidTr="00D07098">
        <w:tc>
          <w:tcPr>
            <w:tcW w:w="15750" w:type="dxa"/>
            <w:gridSpan w:val="4"/>
          </w:tcPr>
          <w:p w:rsidR="00857AFC" w:rsidRPr="00D07098" w:rsidRDefault="00857AFC" w:rsidP="005C52E4">
            <w:r w:rsidRPr="00D07098">
              <w:rPr>
                <w:b/>
                <w:bCs/>
              </w:rPr>
              <w:lastRenderedPageBreak/>
              <w:t>Ноябрь</w:t>
            </w:r>
          </w:p>
        </w:tc>
      </w:tr>
      <w:tr w:rsidR="00857AFC" w:rsidRPr="00D07098" w:rsidTr="00D07098">
        <w:tc>
          <w:tcPr>
            <w:tcW w:w="4575" w:type="dxa"/>
          </w:tcPr>
          <w:p w:rsidR="00857AFC" w:rsidRPr="00D07098" w:rsidRDefault="00857AFC" w:rsidP="005C52E4">
            <w:r w:rsidRPr="00D07098">
              <w:t>Беседа с классными  руководителями «Этика общения с учащимися и их родителями».</w:t>
            </w:r>
          </w:p>
          <w:p w:rsidR="00857AFC" w:rsidRPr="00D07098" w:rsidRDefault="00857AFC" w:rsidP="005C52E4">
            <w:r w:rsidRPr="00D07098">
              <w:t> 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t xml:space="preserve">1. Конкурс рисунков «Право глазами детей» (1-6 </w:t>
            </w:r>
            <w:proofErr w:type="spellStart"/>
            <w:r w:rsidRPr="00D07098">
              <w:t>кл</w:t>
            </w:r>
            <w:proofErr w:type="spellEnd"/>
            <w:r w:rsidRPr="00D07098">
              <w:t>.).</w:t>
            </w:r>
          </w:p>
          <w:p w:rsidR="00857AFC" w:rsidRPr="00D07098" w:rsidRDefault="00857AFC" w:rsidP="005C52E4">
            <w:r w:rsidRPr="00D07098">
              <w:t>2. Вик</w:t>
            </w:r>
            <w:r>
              <w:t>торина «Правовой лабиринт» (7-11</w:t>
            </w:r>
            <w:r w:rsidRPr="00D07098">
              <w:t>кл.).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t>Памятка «Конвенция о правах ребёнка» (20.11.).</w:t>
            </w:r>
          </w:p>
        </w:tc>
        <w:tc>
          <w:tcPr>
            <w:tcW w:w="3555" w:type="dxa"/>
          </w:tcPr>
          <w:p w:rsidR="00857AFC" w:rsidRPr="00D07098" w:rsidRDefault="00857AFC" w:rsidP="005C52E4">
            <w:r w:rsidRPr="00D07098">
              <w:t> </w:t>
            </w:r>
          </w:p>
        </w:tc>
      </w:tr>
      <w:tr w:rsidR="00857AFC" w:rsidRPr="00D07098" w:rsidTr="00D07098">
        <w:tc>
          <w:tcPr>
            <w:tcW w:w="15750" w:type="dxa"/>
            <w:gridSpan w:val="4"/>
          </w:tcPr>
          <w:p w:rsidR="00857AFC" w:rsidRPr="00D07098" w:rsidRDefault="00857AFC" w:rsidP="005C52E4">
            <w:r w:rsidRPr="00D07098">
              <w:rPr>
                <w:b/>
                <w:bCs/>
              </w:rPr>
              <w:t>Декабрь</w:t>
            </w:r>
          </w:p>
        </w:tc>
      </w:tr>
      <w:tr w:rsidR="00857AFC" w:rsidRPr="00D07098" w:rsidTr="00D07098">
        <w:tc>
          <w:tcPr>
            <w:tcW w:w="4575" w:type="dxa"/>
          </w:tcPr>
          <w:p w:rsidR="00857AFC" w:rsidRPr="00D07098" w:rsidRDefault="00857AFC" w:rsidP="005C52E4">
            <w:r w:rsidRPr="00D07098">
              <w:t>Классные часы «Конституция РФ – основной закон государства».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t>Занятие «О правах играя» (дошкольная группа).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t>Информация о проведении Декады права.</w:t>
            </w:r>
          </w:p>
          <w:p w:rsidR="00857AFC" w:rsidRPr="00D07098" w:rsidRDefault="00857AFC" w:rsidP="005C52E4">
            <w:r w:rsidRPr="00D07098">
              <w:t> </w:t>
            </w:r>
          </w:p>
        </w:tc>
        <w:tc>
          <w:tcPr>
            <w:tcW w:w="3555" w:type="dxa"/>
          </w:tcPr>
          <w:p w:rsidR="00857AFC" w:rsidRPr="00D07098" w:rsidRDefault="00857AFC" w:rsidP="005C52E4">
            <w:r w:rsidRPr="00D07098">
              <w:t>Беседа «Воспитание у учащихся ответственного отношения к учению».</w:t>
            </w:r>
          </w:p>
        </w:tc>
      </w:tr>
      <w:tr w:rsidR="00857AFC" w:rsidRPr="00D07098" w:rsidTr="00D07098">
        <w:tc>
          <w:tcPr>
            <w:tcW w:w="0" w:type="auto"/>
            <w:gridSpan w:val="4"/>
          </w:tcPr>
          <w:p w:rsidR="00857AFC" w:rsidRPr="00D07098" w:rsidRDefault="00857AFC" w:rsidP="005C52E4">
            <w:r w:rsidRPr="00D07098">
              <w:rPr>
                <w:b/>
                <w:bCs/>
              </w:rPr>
              <w:t>Январь</w:t>
            </w:r>
          </w:p>
        </w:tc>
      </w:tr>
      <w:tr w:rsidR="00857AFC" w:rsidRPr="00D07098" w:rsidTr="00D07098">
        <w:tc>
          <w:tcPr>
            <w:tcW w:w="4575" w:type="dxa"/>
          </w:tcPr>
          <w:p w:rsidR="00857AFC" w:rsidRPr="00D07098" w:rsidRDefault="00857AFC" w:rsidP="005C52E4">
            <w:r w:rsidRPr="00D07098">
              <w:t> </w:t>
            </w:r>
          </w:p>
        </w:tc>
        <w:tc>
          <w:tcPr>
            <w:tcW w:w="3810" w:type="dxa"/>
          </w:tcPr>
          <w:p w:rsidR="00857AFC" w:rsidRPr="00D07098" w:rsidRDefault="00857AFC" w:rsidP="005C52E4">
            <w:proofErr w:type="spellStart"/>
            <w:r w:rsidRPr="00D07098">
              <w:t>Конкурсно-интеллектуал</w:t>
            </w:r>
            <w:r>
              <w:t>ьная</w:t>
            </w:r>
            <w:proofErr w:type="spellEnd"/>
            <w:r>
              <w:t xml:space="preserve"> игра «Права и свободы» (7-11</w:t>
            </w:r>
            <w:r w:rsidRPr="00D07098">
              <w:t xml:space="preserve"> </w:t>
            </w:r>
            <w:proofErr w:type="spellStart"/>
            <w:r w:rsidRPr="00D07098">
              <w:t>кл</w:t>
            </w:r>
            <w:proofErr w:type="spellEnd"/>
            <w:r w:rsidRPr="00D07098">
              <w:t>.).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t xml:space="preserve">Анкета «Правовая грамотность» (5-6 </w:t>
            </w:r>
            <w:proofErr w:type="spellStart"/>
            <w:r w:rsidRPr="00D07098">
              <w:t>кл</w:t>
            </w:r>
            <w:proofErr w:type="spellEnd"/>
            <w:r w:rsidRPr="00D07098">
              <w:t>.).</w:t>
            </w:r>
          </w:p>
        </w:tc>
        <w:tc>
          <w:tcPr>
            <w:tcW w:w="3555" w:type="dxa"/>
          </w:tcPr>
          <w:p w:rsidR="00857AFC" w:rsidRPr="00D07098" w:rsidRDefault="00857AFC" w:rsidP="005C52E4">
            <w:r w:rsidRPr="00D07098">
              <w:t>Индивидуальные консультации «Компьютер и дети: будьте осторожны!».</w:t>
            </w:r>
          </w:p>
        </w:tc>
      </w:tr>
      <w:tr w:rsidR="00857AFC" w:rsidRPr="00D07098" w:rsidTr="00D07098">
        <w:tc>
          <w:tcPr>
            <w:tcW w:w="0" w:type="auto"/>
            <w:gridSpan w:val="4"/>
          </w:tcPr>
          <w:p w:rsidR="00857AFC" w:rsidRPr="00D07098" w:rsidRDefault="00857AFC" w:rsidP="005C52E4">
            <w:r w:rsidRPr="00D07098">
              <w:rPr>
                <w:b/>
                <w:bCs/>
              </w:rPr>
              <w:t>Февраль</w:t>
            </w:r>
          </w:p>
        </w:tc>
      </w:tr>
      <w:tr w:rsidR="00857AFC" w:rsidRPr="00D07098" w:rsidTr="00D07098">
        <w:tc>
          <w:tcPr>
            <w:tcW w:w="4575" w:type="dxa"/>
          </w:tcPr>
          <w:p w:rsidR="00857AFC" w:rsidRPr="00D07098" w:rsidRDefault="00857AFC" w:rsidP="005C52E4">
            <w:r w:rsidRPr="00D07098">
              <w:t>Классные часы «Ваши права, дети!».</w:t>
            </w:r>
          </w:p>
          <w:p w:rsidR="00857AFC" w:rsidRPr="00D07098" w:rsidRDefault="00857AFC" w:rsidP="005C52E4">
            <w:r w:rsidRPr="00D07098">
              <w:t> 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t>1.  Агитбригада «Мы за правовую культуру!»</w:t>
            </w:r>
          </w:p>
          <w:p w:rsidR="00857AFC" w:rsidRPr="00D07098" w:rsidRDefault="00857AFC" w:rsidP="005C52E4">
            <w:r w:rsidRPr="00D07098">
              <w:t>2. Конкурс рисунков «Мы рисуем детство» (дошкольная группа).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t>Памятка «Ребёнок – гражданин своей страны»</w:t>
            </w:r>
          </w:p>
        </w:tc>
        <w:tc>
          <w:tcPr>
            <w:tcW w:w="3555" w:type="dxa"/>
          </w:tcPr>
          <w:p w:rsidR="00857AFC" w:rsidRPr="00D07098" w:rsidRDefault="00857AFC" w:rsidP="005C52E4">
            <w:r w:rsidRPr="00D07098">
              <w:t xml:space="preserve">Тест </w:t>
            </w:r>
            <w:proofErr w:type="gramStart"/>
            <w:r w:rsidRPr="00D07098">
              <w:t>самопроверки</w:t>
            </w:r>
            <w:proofErr w:type="gramEnd"/>
            <w:r w:rsidRPr="00D07098">
              <w:t xml:space="preserve"> «Какой вы родитель?»</w:t>
            </w:r>
          </w:p>
        </w:tc>
      </w:tr>
      <w:tr w:rsidR="00857AFC" w:rsidRPr="00D07098" w:rsidTr="00D07098">
        <w:tc>
          <w:tcPr>
            <w:tcW w:w="0" w:type="auto"/>
            <w:gridSpan w:val="4"/>
          </w:tcPr>
          <w:p w:rsidR="00857AFC" w:rsidRPr="00D07098" w:rsidRDefault="00857AFC" w:rsidP="005C52E4">
            <w:r w:rsidRPr="00D07098">
              <w:rPr>
                <w:b/>
                <w:bCs/>
              </w:rPr>
              <w:t>Март</w:t>
            </w:r>
          </w:p>
        </w:tc>
      </w:tr>
      <w:tr w:rsidR="00857AFC" w:rsidRPr="00D07098" w:rsidTr="00D07098">
        <w:tc>
          <w:tcPr>
            <w:tcW w:w="4575" w:type="dxa"/>
          </w:tcPr>
          <w:p w:rsidR="00857AFC" w:rsidRPr="00D07098" w:rsidRDefault="00857AFC" w:rsidP="005C52E4">
            <w:r w:rsidRPr="00D07098">
              <w:t>Изготовление листовок «Родители! Наше будущее – в ваших руках!»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t xml:space="preserve">1. Игра «Путешествие в страну </w:t>
            </w:r>
            <w:proofErr w:type="spellStart"/>
            <w:r w:rsidRPr="00D07098">
              <w:t>Законию</w:t>
            </w:r>
            <w:proofErr w:type="spellEnd"/>
            <w:r w:rsidRPr="00D07098">
              <w:t xml:space="preserve">» (5-6 </w:t>
            </w:r>
            <w:proofErr w:type="spellStart"/>
            <w:r w:rsidRPr="00D07098">
              <w:t>кл</w:t>
            </w:r>
            <w:proofErr w:type="spellEnd"/>
            <w:r w:rsidRPr="00D07098">
              <w:t>.).</w:t>
            </w:r>
          </w:p>
          <w:p w:rsidR="00857AFC" w:rsidRPr="00D07098" w:rsidRDefault="00857AFC" w:rsidP="005C52E4">
            <w:r w:rsidRPr="00D07098">
              <w:t xml:space="preserve">2. Викторина «Избирательное право. Избирательный процесс» </w:t>
            </w:r>
            <w:r>
              <w:lastRenderedPageBreak/>
              <w:t>(8-11</w:t>
            </w:r>
            <w:r w:rsidRPr="00D07098">
              <w:t xml:space="preserve"> </w:t>
            </w:r>
            <w:proofErr w:type="spellStart"/>
            <w:r w:rsidRPr="00D07098">
              <w:t>кл</w:t>
            </w:r>
            <w:proofErr w:type="spellEnd"/>
            <w:r w:rsidRPr="00D07098">
              <w:t>.).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lastRenderedPageBreak/>
              <w:t>Информационно-правовая памятка «Право на каждый день»</w:t>
            </w:r>
          </w:p>
        </w:tc>
        <w:tc>
          <w:tcPr>
            <w:tcW w:w="3555" w:type="dxa"/>
          </w:tcPr>
          <w:p w:rsidR="00857AFC" w:rsidRPr="00D07098" w:rsidRDefault="00857AFC" w:rsidP="005C52E4">
            <w:r w:rsidRPr="00D07098">
              <w:t> </w:t>
            </w:r>
          </w:p>
        </w:tc>
      </w:tr>
      <w:tr w:rsidR="00857AFC" w:rsidRPr="00D07098" w:rsidTr="00D07098">
        <w:tc>
          <w:tcPr>
            <w:tcW w:w="0" w:type="auto"/>
            <w:gridSpan w:val="4"/>
          </w:tcPr>
          <w:p w:rsidR="00857AFC" w:rsidRPr="00D07098" w:rsidRDefault="00857AFC" w:rsidP="005C52E4">
            <w:r w:rsidRPr="00D07098">
              <w:rPr>
                <w:b/>
                <w:bCs/>
              </w:rPr>
              <w:lastRenderedPageBreak/>
              <w:t>Апрель</w:t>
            </w:r>
          </w:p>
        </w:tc>
      </w:tr>
      <w:tr w:rsidR="00857AFC" w:rsidRPr="00D07098" w:rsidTr="00D07098">
        <w:tc>
          <w:tcPr>
            <w:tcW w:w="4575" w:type="dxa"/>
          </w:tcPr>
          <w:p w:rsidR="00857AFC" w:rsidRPr="00D07098" w:rsidRDefault="00857AFC" w:rsidP="005C52E4">
            <w:r w:rsidRPr="00D07098">
              <w:t> 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t xml:space="preserve">1. </w:t>
            </w:r>
            <w:proofErr w:type="spellStart"/>
            <w:r w:rsidRPr="00D07098">
              <w:t>Брейн-ринг</w:t>
            </w:r>
            <w:proofErr w:type="spellEnd"/>
            <w:r w:rsidRPr="00D07098">
              <w:t xml:space="preserve"> «Мы и право» (9 </w:t>
            </w:r>
            <w:proofErr w:type="spellStart"/>
            <w:r w:rsidRPr="00D07098">
              <w:t>кл</w:t>
            </w:r>
            <w:proofErr w:type="spellEnd"/>
            <w:r w:rsidRPr="00D07098">
              <w:t>.).</w:t>
            </w:r>
          </w:p>
          <w:p w:rsidR="00857AFC" w:rsidRPr="00D07098" w:rsidRDefault="00857AFC" w:rsidP="005C52E4">
            <w:r w:rsidRPr="00D07098">
              <w:t>2. Занятие «Путешествие по сказкам» (дошкольная группа).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t>Памятка «Права и обязанности несовершеннолетних»</w:t>
            </w:r>
          </w:p>
        </w:tc>
        <w:tc>
          <w:tcPr>
            <w:tcW w:w="3555" w:type="dxa"/>
          </w:tcPr>
          <w:p w:rsidR="00857AFC" w:rsidRPr="00D07098" w:rsidRDefault="00857AFC" w:rsidP="005C52E4">
            <w:r w:rsidRPr="00D07098">
              <w:t>Анкетирование «Свободное время – для души и с пользой, или чем занят ваш ребёнок?»</w:t>
            </w:r>
          </w:p>
        </w:tc>
      </w:tr>
      <w:tr w:rsidR="00857AFC" w:rsidRPr="00D07098" w:rsidTr="00D07098">
        <w:tc>
          <w:tcPr>
            <w:tcW w:w="0" w:type="auto"/>
            <w:gridSpan w:val="4"/>
          </w:tcPr>
          <w:p w:rsidR="00857AFC" w:rsidRPr="00D07098" w:rsidRDefault="00857AFC" w:rsidP="005C52E4">
            <w:r w:rsidRPr="00D07098">
              <w:rPr>
                <w:b/>
                <w:bCs/>
              </w:rPr>
              <w:t>Май</w:t>
            </w:r>
          </w:p>
        </w:tc>
      </w:tr>
      <w:tr w:rsidR="00857AFC" w:rsidRPr="00D07098" w:rsidTr="00D07098">
        <w:tc>
          <w:tcPr>
            <w:tcW w:w="4575" w:type="dxa"/>
          </w:tcPr>
          <w:p w:rsidR="00857AFC" w:rsidRPr="00D07098" w:rsidRDefault="00857AFC" w:rsidP="005C52E4">
            <w:r w:rsidRPr="00D07098">
              <w:t>Индивидуальное консультирование педагогов по вопросам их прав, работа с обращениями.</w:t>
            </w:r>
          </w:p>
          <w:p w:rsidR="00857AFC" w:rsidRPr="00D07098" w:rsidRDefault="00857AFC" w:rsidP="005C52E4">
            <w:r w:rsidRPr="00D07098">
              <w:t> 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t xml:space="preserve">1. Игра «Я – знаток права» (1-4 </w:t>
            </w:r>
            <w:proofErr w:type="spellStart"/>
            <w:r w:rsidRPr="00D07098">
              <w:t>кл</w:t>
            </w:r>
            <w:proofErr w:type="spellEnd"/>
            <w:r w:rsidRPr="00D07098">
              <w:t>.).</w:t>
            </w:r>
          </w:p>
          <w:p w:rsidR="00857AFC" w:rsidRPr="00D07098" w:rsidRDefault="00857AFC" w:rsidP="005C52E4">
            <w:r w:rsidRPr="00D07098">
              <w:t>2. Индивидуальные и групповые беседы с подростками по теме «Безопасное и ответственное поведение» с целью п</w:t>
            </w:r>
            <w:r>
              <w:t>рофилактики правонарушений (5-11</w:t>
            </w:r>
            <w:r w:rsidRPr="00D07098">
              <w:t>кл.).</w:t>
            </w:r>
          </w:p>
        </w:tc>
        <w:tc>
          <w:tcPr>
            <w:tcW w:w="3810" w:type="dxa"/>
          </w:tcPr>
          <w:p w:rsidR="00857AFC" w:rsidRPr="00D07098" w:rsidRDefault="00857AFC" w:rsidP="005C52E4">
            <w:r w:rsidRPr="00D07098">
              <w:t xml:space="preserve">Анкета по выявлению уровня правовых знаний </w:t>
            </w:r>
            <w:proofErr w:type="gramStart"/>
            <w:r w:rsidRPr="00D07098">
              <w:t>у</w:t>
            </w:r>
            <w:proofErr w:type="gramEnd"/>
            <w:r w:rsidRPr="00D07098">
              <w:t xml:space="preserve"> обучающихся</w:t>
            </w:r>
          </w:p>
          <w:p w:rsidR="00857AFC" w:rsidRPr="00D07098" w:rsidRDefault="00857AFC" w:rsidP="005C52E4">
            <w:r w:rsidRPr="00D07098">
              <w:t> </w:t>
            </w:r>
          </w:p>
        </w:tc>
        <w:tc>
          <w:tcPr>
            <w:tcW w:w="3555" w:type="dxa"/>
          </w:tcPr>
          <w:p w:rsidR="00857AFC" w:rsidRPr="00D07098" w:rsidRDefault="00857AFC" w:rsidP="005C52E4">
            <w:r w:rsidRPr="00D07098">
              <w:t>Беседа «Организация занятости, отдыха и оздоровления  детей  в летний период».</w:t>
            </w:r>
          </w:p>
          <w:p w:rsidR="00857AFC" w:rsidRPr="00D07098" w:rsidRDefault="00857AFC" w:rsidP="005C52E4">
            <w:r w:rsidRPr="00D07098">
              <w:t> </w:t>
            </w:r>
          </w:p>
        </w:tc>
      </w:tr>
    </w:tbl>
    <w:p w:rsidR="00857AFC" w:rsidRDefault="00857AFC"/>
    <w:sectPr w:rsidR="00857AFC" w:rsidSect="005C52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05300"/>
    <w:multiLevelType w:val="multilevel"/>
    <w:tmpl w:val="C2BA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FCA"/>
    <w:rsid w:val="0005119D"/>
    <w:rsid w:val="001165AA"/>
    <w:rsid w:val="00231DD5"/>
    <w:rsid w:val="002E4D0C"/>
    <w:rsid w:val="00393FCA"/>
    <w:rsid w:val="004E717E"/>
    <w:rsid w:val="00503349"/>
    <w:rsid w:val="005C52E4"/>
    <w:rsid w:val="00857AFC"/>
    <w:rsid w:val="00D07098"/>
    <w:rsid w:val="00D9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4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5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4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38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4401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39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440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443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444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401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0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403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4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37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437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412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438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430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438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438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</dc:creator>
  <cp:keywords/>
  <dc:description/>
  <cp:lastModifiedBy>1</cp:lastModifiedBy>
  <cp:revision>4</cp:revision>
  <dcterms:created xsi:type="dcterms:W3CDTF">2021-03-20T17:44:00Z</dcterms:created>
  <dcterms:modified xsi:type="dcterms:W3CDTF">2021-03-22T10:40:00Z</dcterms:modified>
</cp:coreProperties>
</file>